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90" w:rsidRPr="00904FC5" w:rsidRDefault="000B2A90" w:rsidP="000B2A90">
      <w:pPr>
        <w:jc w:val="right"/>
        <w:rPr>
          <w:rFonts w:ascii="Baskerville Old Face" w:hAnsi="Baskerville Old Face"/>
          <w:sz w:val="24"/>
          <w:szCs w:val="24"/>
        </w:rPr>
      </w:pPr>
      <w:r w:rsidRPr="00904FC5">
        <w:rPr>
          <w:rFonts w:ascii="Baskerville Old Face" w:hAnsi="Baskerville Old Face"/>
          <w:sz w:val="24"/>
          <w:szCs w:val="24"/>
        </w:rPr>
        <w:t>Studio in Photography</w:t>
      </w:r>
    </w:p>
    <w:p w:rsidR="000B2A90" w:rsidRPr="00904FC5" w:rsidRDefault="000B2A90" w:rsidP="000B2A90">
      <w:pPr>
        <w:jc w:val="right"/>
        <w:rPr>
          <w:rFonts w:ascii="Baskerville Old Face" w:hAnsi="Baskerville Old Face"/>
          <w:sz w:val="24"/>
          <w:szCs w:val="24"/>
        </w:rPr>
      </w:pPr>
      <w:r w:rsidRPr="00904FC5">
        <w:rPr>
          <w:rFonts w:ascii="Baskerville Old Face" w:hAnsi="Baskerville Old Face"/>
          <w:sz w:val="24"/>
          <w:szCs w:val="24"/>
        </w:rPr>
        <w:t>Mr. Martin</w:t>
      </w:r>
    </w:p>
    <w:p w:rsidR="000B2A90" w:rsidRPr="00904FC5" w:rsidRDefault="000B2A90" w:rsidP="000B2A90">
      <w:pPr>
        <w:jc w:val="center"/>
        <w:rPr>
          <w:rFonts w:ascii="Baskerville Old Face" w:hAnsi="Baskerville Old Face"/>
          <w:sz w:val="24"/>
          <w:szCs w:val="24"/>
        </w:rPr>
      </w:pPr>
      <w:r w:rsidRPr="00904FC5">
        <w:rPr>
          <w:rFonts w:ascii="Baskerville Old Face" w:hAnsi="Baskerville Old Face"/>
          <w:sz w:val="24"/>
          <w:szCs w:val="24"/>
        </w:rPr>
        <w:t xml:space="preserve">Assignment </w:t>
      </w:r>
      <w:r>
        <w:rPr>
          <w:rFonts w:ascii="Baskerville Old Face" w:hAnsi="Baskerville Old Face"/>
          <w:sz w:val="24"/>
          <w:szCs w:val="24"/>
        </w:rPr>
        <w:t>#</w:t>
      </w:r>
      <w:r>
        <w:rPr>
          <w:rFonts w:ascii="Baskerville Old Face" w:hAnsi="Baskerville Old Face"/>
          <w:sz w:val="24"/>
          <w:szCs w:val="24"/>
        </w:rPr>
        <w:t>8</w:t>
      </w:r>
    </w:p>
    <w:p w:rsidR="000B2A90" w:rsidRPr="000B2A90" w:rsidRDefault="000B2A90" w:rsidP="000B2A90">
      <w:pPr>
        <w:jc w:val="center"/>
        <w:rPr>
          <w:rFonts w:ascii="Baskerville Old Face" w:hAnsi="Baskerville Old Face"/>
          <w:b/>
          <w:sz w:val="36"/>
          <w:szCs w:val="36"/>
        </w:rPr>
      </w:pPr>
      <w:r>
        <w:rPr>
          <w:rFonts w:ascii="Baskerville Old Face" w:hAnsi="Baskerville Old Face"/>
          <w:b/>
          <w:sz w:val="36"/>
          <w:szCs w:val="36"/>
        </w:rPr>
        <w:t>Social Comment</w:t>
      </w:r>
    </w:p>
    <w:p w:rsidR="00C056ED" w:rsidRPr="00C056ED" w:rsidRDefault="00C056ED" w:rsidP="000B2A90">
      <w:pPr>
        <w:pStyle w:val="NormalWeb"/>
        <w:shd w:val="clear" w:color="auto" w:fill="F8FCFF"/>
        <w:rPr>
          <w:bCs/>
          <w:lang w:val="en"/>
        </w:rPr>
      </w:pPr>
      <w:r>
        <w:rPr>
          <w:b/>
          <w:bCs/>
          <w:i/>
          <w:lang w:val="en"/>
        </w:rPr>
        <w:t xml:space="preserve">Social commentary </w:t>
      </w:r>
      <w:r>
        <w:rPr>
          <w:bCs/>
          <w:lang w:val="en"/>
        </w:rPr>
        <w:t xml:space="preserve">in photography is used to convey a message to the public with the hope to change their perception and attitudes toward a certain social issue. </w:t>
      </w:r>
    </w:p>
    <w:p w:rsidR="000B2A90" w:rsidRDefault="000B2A90" w:rsidP="000B2A90">
      <w:pPr>
        <w:pStyle w:val="NormalWeb"/>
        <w:shd w:val="clear" w:color="auto" w:fill="F8FCFF"/>
        <w:rPr>
          <w:lang w:val="en"/>
        </w:rPr>
      </w:pPr>
      <w:r>
        <w:rPr>
          <w:noProof/>
        </w:rPr>
        <w:drawing>
          <wp:anchor distT="0" distB="0" distL="114300" distR="114300" simplePos="0" relativeHeight="251659264" behindDoc="1" locked="0" layoutInCell="1" allowOverlap="1">
            <wp:simplePos x="0" y="0"/>
            <wp:positionH relativeFrom="column">
              <wp:posOffset>-4445</wp:posOffset>
            </wp:positionH>
            <wp:positionV relativeFrom="paragraph">
              <wp:posOffset>62865</wp:posOffset>
            </wp:positionV>
            <wp:extent cx="1995805" cy="2598420"/>
            <wp:effectExtent l="0" t="0" r="4445" b="0"/>
            <wp:wrapTight wrapText="bothSides">
              <wp:wrapPolygon edited="0">
                <wp:start x="0" y="0"/>
                <wp:lineTo x="0" y="21378"/>
                <wp:lineTo x="21442" y="21378"/>
                <wp:lineTo x="21442" y="0"/>
                <wp:lineTo x="0" y="0"/>
              </wp:wrapPolygon>
            </wp:wrapTight>
            <wp:docPr id="4" name="Picture 4" descr="This photograph, known as Migrant Mother, is probably Dorothea Lange's most famous.  It supposedly depicts destitute pea pickers in California, centering on a mother of seven children, age thirty-two, in Nipomo, California, March 1936. The woman in the picture is actually Florence Owens Thompson, farmer, who was staying there until her friend and her boys came back with help for their broken down car.">
              <a:hlinkClick xmlns:a="http://schemas.openxmlformats.org/drawingml/2006/main" r:id="rId5" tooltip="&quot;This photograph, known as Migrant Mother, is probably Dorothea Lange's most famous.  It supposedly depicts destitute pea pickers in California, centering on a mother of seven children, age thirty-two, in Nipomo, California, March 1936. The woman in the picture is actually Florence Owens Thompson, farmer, who was staying there until her friend and her boys came back with help for their broken down c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photograph, known as Migrant Mother, is probably Dorothea Lange's most famous.  It supposedly depicts destitute pea pickers in California, centering on a mother of seven children, age thirty-two, in Nipomo, California, March 1936. The woman in the picture is actually Florence Owens Thompson, farmer, who was staying there until her friend and her boys came back with help for their broken down car.">
                      <a:hlinkClick r:id="rId5" tooltip="&quot;This photograph, known as Migrant Mother, is probably Dorothea Lange's most famous.  It supposedly depicts destitute pea pickers in California, centering on a mother of seven children, age thirty-two, in Nipomo, California, March 1936. The woman in the picture is actually Florence Owens Thompson, farmer, who was staying there until her friend and her boys came back with help for their broken down car.&quot;"/>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95805" cy="259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535">
        <w:rPr>
          <w:b/>
          <w:bCs/>
          <w:i/>
          <w:lang w:val="en"/>
        </w:rPr>
        <w:t>Photojournalism</w:t>
      </w:r>
      <w:r w:rsidRPr="00B34C44">
        <w:rPr>
          <w:lang w:val="en"/>
        </w:rPr>
        <w:t xml:space="preserve"> is a particular form of </w:t>
      </w:r>
      <w:r>
        <w:rPr>
          <w:lang w:val="en"/>
        </w:rPr>
        <w:t xml:space="preserve">journalism </w:t>
      </w:r>
      <w:r w:rsidRPr="00B34C44">
        <w:rPr>
          <w:lang w:val="en"/>
        </w:rPr>
        <w:t xml:space="preserve">that creates images in order to tell a story. It is now usually understood to refer only to still images, and in some cases to video used in broadcast journalism. </w:t>
      </w:r>
      <w:r>
        <w:rPr>
          <w:lang w:val="en"/>
        </w:rPr>
        <w:t>Some characteristics are:</w:t>
      </w:r>
    </w:p>
    <w:p w:rsidR="000B2A90" w:rsidRPr="00B34C44" w:rsidRDefault="000B2A90" w:rsidP="000B2A90">
      <w:pPr>
        <w:pStyle w:val="NormalWeb"/>
        <w:shd w:val="clear" w:color="auto" w:fill="F8FCFF"/>
        <w:rPr>
          <w:lang w:val="en"/>
        </w:rPr>
      </w:pPr>
      <w:r w:rsidRPr="00B34C44">
        <w:rPr>
          <w:b/>
          <w:bCs/>
          <w:i/>
          <w:iCs/>
          <w:lang w:val="en"/>
        </w:rPr>
        <w:t>Timeliness</w:t>
      </w:r>
      <w:r w:rsidRPr="00B34C44">
        <w:rPr>
          <w:lang w:val="en"/>
        </w:rPr>
        <w:t xml:space="preserve"> — the images have meaning in the context of a published chronological record of events. </w:t>
      </w:r>
    </w:p>
    <w:p w:rsidR="000B2A90" w:rsidRPr="00B34C44" w:rsidRDefault="000B2A90" w:rsidP="000B2A90">
      <w:pPr>
        <w:shd w:val="clear" w:color="auto" w:fill="F8FCFF"/>
        <w:spacing w:before="100" w:beforeAutospacing="1" w:after="100" w:afterAutospacing="1"/>
        <w:ind w:left="3288"/>
        <w:rPr>
          <w:sz w:val="24"/>
          <w:szCs w:val="24"/>
          <w:lang w:val="en"/>
        </w:rPr>
      </w:pPr>
      <w:r w:rsidRPr="00B34C44">
        <w:rPr>
          <w:b/>
          <w:bCs/>
          <w:i/>
          <w:iCs/>
          <w:sz w:val="24"/>
          <w:szCs w:val="24"/>
          <w:lang w:val="en"/>
        </w:rPr>
        <w:t>Objectivity</w:t>
      </w:r>
      <w:r w:rsidRPr="00B34C44">
        <w:rPr>
          <w:sz w:val="24"/>
          <w:szCs w:val="24"/>
          <w:lang w:val="en"/>
        </w:rPr>
        <w:t xml:space="preserve"> — the situation implied by the images is a fair and accurate representation of the events they depict. </w:t>
      </w:r>
    </w:p>
    <w:p w:rsidR="000B2A90" w:rsidRPr="00B34C44" w:rsidRDefault="000B2A90" w:rsidP="000B2A90">
      <w:pPr>
        <w:shd w:val="clear" w:color="auto" w:fill="F8FCFF"/>
        <w:spacing w:before="100" w:beforeAutospacing="1" w:after="100" w:afterAutospacing="1"/>
        <w:ind w:left="3288"/>
        <w:rPr>
          <w:sz w:val="24"/>
          <w:szCs w:val="24"/>
          <w:lang w:val="en"/>
        </w:rPr>
      </w:pPr>
      <w:r w:rsidRPr="00B34C44">
        <w:rPr>
          <w:b/>
          <w:bCs/>
          <w:i/>
          <w:iCs/>
          <w:sz w:val="24"/>
          <w:szCs w:val="24"/>
          <w:lang w:val="en"/>
        </w:rPr>
        <w:t>Narrative</w:t>
      </w:r>
      <w:r w:rsidRPr="00B34C44">
        <w:rPr>
          <w:sz w:val="24"/>
          <w:szCs w:val="24"/>
          <w:lang w:val="en"/>
        </w:rPr>
        <w:t xml:space="preserve"> — the images combine with other news elements, to inform and give insight to the viewer or reader.</w:t>
      </w:r>
    </w:p>
    <w:p w:rsidR="000B2A90" w:rsidRDefault="000B2A90" w:rsidP="000B2A90"/>
    <w:p w:rsidR="00C056ED" w:rsidRDefault="00C056ED" w:rsidP="000B2A90"/>
    <w:p w:rsidR="000B2A90" w:rsidRPr="00977535" w:rsidRDefault="000B2A90" w:rsidP="000B2A90">
      <w:pPr>
        <w:rPr>
          <w:rFonts w:ascii="Verdana" w:hAnsi="Verdana"/>
          <w:color w:val="000000"/>
          <w:sz w:val="16"/>
          <w:szCs w:val="16"/>
        </w:rPr>
      </w:pPr>
      <w:r>
        <w:rPr>
          <w:rFonts w:ascii="Verdana" w:hAnsi="Verdana"/>
          <w:b/>
          <w:color w:val="000000"/>
          <w:sz w:val="16"/>
          <w:szCs w:val="16"/>
        </w:rPr>
        <w:t>Dorothea Lange -</w:t>
      </w:r>
      <w:r w:rsidRPr="00977535">
        <w:rPr>
          <w:rFonts w:ascii="Verdana" w:hAnsi="Verdana"/>
          <w:color w:val="000000"/>
          <w:sz w:val="16"/>
          <w:szCs w:val="16"/>
        </w:rPr>
        <w:t xml:space="preserve"> Migrant Mother</w:t>
      </w:r>
    </w:p>
    <w:p w:rsidR="000B2A90" w:rsidRDefault="000B2A90" w:rsidP="000B2A90">
      <w:pPr>
        <w:rPr>
          <w:rFonts w:ascii="Verdana" w:hAnsi="Verdana"/>
          <w:color w:val="000000"/>
        </w:rPr>
      </w:pPr>
    </w:p>
    <w:p w:rsidR="000B2A90" w:rsidRPr="0093436E" w:rsidRDefault="000B2A90" w:rsidP="000B2A90">
      <w:pPr>
        <w:rPr>
          <w:rFonts w:ascii="Verdana" w:hAnsi="Verdana"/>
          <w:color w:val="000000"/>
          <w:sz w:val="16"/>
          <w:szCs w:val="16"/>
        </w:rPr>
      </w:pPr>
      <w:r>
        <w:rPr>
          <w:noProof/>
          <w:sz w:val="16"/>
          <w:szCs w:val="16"/>
        </w:rPr>
        <w:drawing>
          <wp:inline distT="0" distB="0" distL="0" distR="0">
            <wp:extent cx="2276475" cy="1638300"/>
            <wp:effectExtent l="0" t="0" r="9525" b="0"/>
            <wp:docPr id="3" name="Picture 3" descr="1st_2856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_2856_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638300"/>
                    </a:xfrm>
                    <a:prstGeom prst="rect">
                      <a:avLst/>
                    </a:prstGeom>
                    <a:noFill/>
                    <a:ln>
                      <a:noFill/>
                    </a:ln>
                  </pic:spPr>
                </pic:pic>
              </a:graphicData>
            </a:graphic>
          </wp:inline>
        </w:drawing>
      </w:r>
      <w:r w:rsidRPr="0093436E">
        <w:rPr>
          <w:sz w:val="16"/>
          <w:szCs w:val="16"/>
        </w:rPr>
        <w:t xml:space="preserve"> </w:t>
      </w:r>
      <w:r>
        <w:rPr>
          <w:sz w:val="16"/>
          <w:szCs w:val="16"/>
        </w:rPr>
        <w:t xml:space="preserve">  </w:t>
      </w:r>
      <w:r w:rsidR="00C056ED">
        <w:rPr>
          <w:noProof/>
        </w:rPr>
        <w:drawing>
          <wp:inline distT="0" distB="0" distL="0" distR="0">
            <wp:extent cx="2153121" cy="1381125"/>
            <wp:effectExtent l="0" t="0" r="0" b="0"/>
            <wp:docPr id="5" name="Picture 5" descr="http://www.skylighters.org/photos/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kylighters.org/photos/photo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1811" cy="1380284"/>
                    </a:xfrm>
                    <a:prstGeom prst="rect">
                      <a:avLst/>
                    </a:prstGeom>
                    <a:noFill/>
                    <a:ln>
                      <a:noFill/>
                    </a:ln>
                  </pic:spPr>
                </pic:pic>
              </a:graphicData>
            </a:graphic>
          </wp:inline>
        </w:drawing>
      </w:r>
      <w:r>
        <w:rPr>
          <w:sz w:val="16"/>
          <w:szCs w:val="16"/>
        </w:rPr>
        <w:t xml:space="preserve">  </w:t>
      </w:r>
      <w:r w:rsidRPr="0093436E">
        <w:t xml:space="preserve"> </w:t>
      </w:r>
      <w:r>
        <w:t xml:space="preserve">  </w:t>
      </w:r>
      <w:r>
        <w:rPr>
          <w:noProof/>
        </w:rPr>
        <w:drawing>
          <wp:inline distT="0" distB="0" distL="0" distR="0">
            <wp:extent cx="1123950" cy="1790700"/>
            <wp:effectExtent l="0" t="0" r="0" b="0"/>
            <wp:docPr id="1" name="Picture 1" descr="AAAfirefighters-flag-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firefighters-flag-2-3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790700"/>
                    </a:xfrm>
                    <a:prstGeom prst="rect">
                      <a:avLst/>
                    </a:prstGeom>
                    <a:noFill/>
                    <a:ln>
                      <a:noFill/>
                    </a:ln>
                  </pic:spPr>
                </pic:pic>
              </a:graphicData>
            </a:graphic>
          </wp:inline>
        </w:drawing>
      </w:r>
    </w:p>
    <w:p w:rsidR="000B2A90" w:rsidRPr="000B2A90" w:rsidRDefault="000B2A90" w:rsidP="000B2A90">
      <w:pPr>
        <w:rPr>
          <w:rFonts w:ascii="Verdana" w:hAnsi="Verdana"/>
          <w:b/>
          <w:color w:val="000000"/>
          <w:sz w:val="16"/>
          <w:szCs w:val="16"/>
        </w:rPr>
      </w:pPr>
      <w:r w:rsidRPr="000B2A90">
        <w:rPr>
          <w:rFonts w:ascii="Verdana" w:hAnsi="Verdana"/>
          <w:b/>
          <w:color w:val="000000"/>
          <w:sz w:val="16"/>
          <w:szCs w:val="16"/>
        </w:rPr>
        <w:t>Carolyn Cole</w:t>
      </w:r>
      <w:r>
        <w:rPr>
          <w:rFonts w:ascii="Verdana" w:hAnsi="Verdana"/>
          <w:color w:val="000000"/>
          <w:sz w:val="16"/>
          <w:szCs w:val="16"/>
        </w:rPr>
        <w:t xml:space="preserve"> </w:t>
      </w:r>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t xml:space="preserve">   </w:t>
      </w:r>
      <w:r>
        <w:rPr>
          <w:rFonts w:ascii="Verdana" w:hAnsi="Verdana"/>
          <w:color w:val="000000"/>
          <w:sz w:val="16"/>
          <w:szCs w:val="16"/>
        </w:rPr>
        <w:t xml:space="preserve"> </w:t>
      </w:r>
      <w:r w:rsidRPr="000B2A90">
        <w:rPr>
          <w:rFonts w:ascii="Verdana" w:hAnsi="Verdana"/>
          <w:b/>
          <w:color w:val="000000"/>
          <w:sz w:val="16"/>
          <w:szCs w:val="16"/>
        </w:rPr>
        <w:t xml:space="preserve">Robert </w:t>
      </w:r>
      <w:proofErr w:type="spellStart"/>
      <w:r w:rsidRPr="000B2A90">
        <w:rPr>
          <w:rFonts w:ascii="Verdana" w:hAnsi="Verdana"/>
          <w:b/>
          <w:color w:val="000000"/>
          <w:sz w:val="16"/>
          <w:szCs w:val="16"/>
        </w:rPr>
        <w:t>Capa</w:t>
      </w:r>
      <w:proofErr w:type="spellEnd"/>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r>
      <w:r>
        <w:rPr>
          <w:rFonts w:ascii="Verdana" w:hAnsi="Verdana"/>
          <w:color w:val="000000"/>
          <w:sz w:val="16"/>
          <w:szCs w:val="16"/>
        </w:rPr>
        <w:tab/>
      </w:r>
      <w:r w:rsidRPr="000B2A90">
        <w:rPr>
          <w:rFonts w:ascii="Verdana" w:hAnsi="Verdana"/>
          <w:b/>
          <w:color w:val="000000"/>
          <w:sz w:val="16"/>
          <w:szCs w:val="16"/>
        </w:rPr>
        <w:t xml:space="preserve">      Thomas E. Franklin</w:t>
      </w:r>
    </w:p>
    <w:p w:rsidR="000B2A90" w:rsidRDefault="000B2A90" w:rsidP="000B2A90">
      <w:pPr>
        <w:rPr>
          <w:rFonts w:ascii="Verdana" w:hAnsi="Verdana"/>
          <w:color w:val="000000"/>
        </w:rPr>
      </w:pPr>
    </w:p>
    <w:p w:rsidR="000B2A90" w:rsidRDefault="000B2A90" w:rsidP="000B2A90">
      <w:pPr>
        <w:rPr>
          <w:rFonts w:ascii="Verdana" w:hAnsi="Verdana"/>
          <w:color w:val="000000"/>
        </w:rPr>
      </w:pPr>
    </w:p>
    <w:p w:rsidR="000B2A90" w:rsidRDefault="000B2A90" w:rsidP="000B2A90">
      <w:pPr>
        <w:rPr>
          <w:rFonts w:ascii="Verdana" w:hAnsi="Verdana"/>
          <w:color w:val="000000"/>
        </w:rPr>
      </w:pPr>
      <w:bookmarkStart w:id="0" w:name="_GoBack"/>
      <w:bookmarkEnd w:id="0"/>
    </w:p>
    <w:p w:rsidR="000B2A90" w:rsidRPr="00C056ED" w:rsidRDefault="000B2A90" w:rsidP="000B2A90">
      <w:pPr>
        <w:rPr>
          <w:rFonts w:ascii="Baskerville Old Face" w:hAnsi="Baskerville Old Face"/>
          <w:color w:val="000000"/>
          <w:sz w:val="24"/>
          <w:szCs w:val="24"/>
        </w:rPr>
      </w:pPr>
      <w:r w:rsidRPr="00C056ED">
        <w:rPr>
          <w:rFonts w:ascii="Baskerville Old Face" w:hAnsi="Baskerville Old Face"/>
          <w:b/>
          <w:i/>
          <w:color w:val="000000"/>
          <w:sz w:val="24"/>
          <w:szCs w:val="24"/>
        </w:rPr>
        <w:t>Assignment</w:t>
      </w:r>
      <w:r w:rsidRPr="00C056ED">
        <w:rPr>
          <w:rFonts w:ascii="Baskerville Old Face" w:hAnsi="Baskerville Old Face"/>
          <w:color w:val="000000"/>
          <w:sz w:val="24"/>
          <w:szCs w:val="24"/>
        </w:rPr>
        <w:t>: Celebrate the power of pictures to make a statement.</w:t>
      </w:r>
    </w:p>
    <w:p w:rsidR="000B2A90" w:rsidRPr="00C056ED" w:rsidRDefault="000B2A90" w:rsidP="000B2A90">
      <w:pPr>
        <w:rPr>
          <w:rFonts w:ascii="Baskerville Old Face" w:hAnsi="Baskerville Old Face"/>
          <w:color w:val="000000"/>
          <w:sz w:val="24"/>
          <w:szCs w:val="24"/>
        </w:rPr>
      </w:pPr>
    </w:p>
    <w:p w:rsidR="000B2A90" w:rsidRPr="00C056ED" w:rsidRDefault="000B2A90" w:rsidP="000B2A90">
      <w:pPr>
        <w:rPr>
          <w:rFonts w:ascii="Baskerville Old Face" w:hAnsi="Baskerville Old Face"/>
          <w:color w:val="000000"/>
          <w:sz w:val="24"/>
          <w:szCs w:val="24"/>
        </w:rPr>
      </w:pPr>
      <w:r w:rsidRPr="00C056ED">
        <w:rPr>
          <w:rFonts w:ascii="Baskerville Old Face" w:hAnsi="Baskerville Old Face"/>
          <w:color w:val="000000"/>
          <w:sz w:val="24"/>
          <w:szCs w:val="24"/>
        </w:rPr>
        <w:t xml:space="preserve">Think outside the box. </w:t>
      </w:r>
    </w:p>
    <w:p w:rsidR="000B2A90" w:rsidRPr="00C056ED" w:rsidRDefault="000B2A90" w:rsidP="000B2A90">
      <w:pPr>
        <w:rPr>
          <w:rFonts w:ascii="Baskerville Old Face" w:hAnsi="Baskerville Old Face"/>
          <w:color w:val="000000"/>
          <w:sz w:val="24"/>
          <w:szCs w:val="24"/>
        </w:rPr>
      </w:pPr>
      <w:r w:rsidRPr="00C056ED">
        <w:rPr>
          <w:rFonts w:ascii="Baskerville Old Face" w:hAnsi="Baskerville Old Face"/>
          <w:color w:val="000000"/>
          <w:sz w:val="24"/>
          <w:szCs w:val="24"/>
        </w:rPr>
        <w:t xml:space="preserve">Alter our focus. </w:t>
      </w:r>
    </w:p>
    <w:p w:rsidR="0026528B" w:rsidRPr="00C056ED" w:rsidRDefault="000B2A90" w:rsidP="000B2A90">
      <w:pPr>
        <w:rPr>
          <w:rFonts w:ascii="Baskerville Old Face" w:hAnsi="Baskerville Old Face"/>
          <w:sz w:val="24"/>
          <w:szCs w:val="24"/>
        </w:rPr>
      </w:pPr>
      <w:r w:rsidRPr="00C056ED">
        <w:rPr>
          <w:rFonts w:ascii="Baskerville Old Face" w:hAnsi="Baskerville Old Face"/>
          <w:color w:val="000000"/>
          <w:sz w:val="24"/>
          <w:szCs w:val="24"/>
        </w:rPr>
        <w:t>Pictures are sometimes beautiful, often striking-and undeniably powerful.</w:t>
      </w:r>
    </w:p>
    <w:sectPr w:rsidR="0026528B" w:rsidRPr="00C056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90"/>
    <w:rsid w:val="000B2A90"/>
    <w:rsid w:val="0026528B"/>
    <w:rsid w:val="00C0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2A9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B2A90"/>
    <w:rPr>
      <w:rFonts w:ascii="Tahoma" w:hAnsi="Tahoma" w:cs="Tahoma"/>
      <w:sz w:val="16"/>
      <w:szCs w:val="16"/>
    </w:rPr>
  </w:style>
  <w:style w:type="character" w:customStyle="1" w:styleId="BalloonTextChar">
    <w:name w:val="Balloon Text Char"/>
    <w:basedOn w:val="DefaultParagraphFont"/>
    <w:link w:val="BalloonText"/>
    <w:uiPriority w:val="99"/>
    <w:semiHidden/>
    <w:rsid w:val="000B2A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2A90"/>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B2A90"/>
    <w:rPr>
      <w:rFonts w:ascii="Tahoma" w:hAnsi="Tahoma" w:cs="Tahoma"/>
      <w:sz w:val="16"/>
      <w:szCs w:val="16"/>
    </w:rPr>
  </w:style>
  <w:style w:type="character" w:customStyle="1" w:styleId="BalloonTextChar">
    <w:name w:val="Balloon Text Char"/>
    <w:basedOn w:val="DefaultParagraphFont"/>
    <w:link w:val="BalloonText"/>
    <w:uiPriority w:val="99"/>
    <w:semiHidden/>
    <w:rsid w:val="000B2A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http://upload.wikimedia.org/wikipedia/commons/thumb/5/54/Lange-MigrantMother02.jpg/300px-Lange-MigrantMother02.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en.wikipedia.org/wiki/Image:Lange-MigrantMother02.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2013-12-16T13:28:00Z</dcterms:created>
  <dcterms:modified xsi:type="dcterms:W3CDTF">2013-12-16T13:50:00Z</dcterms:modified>
</cp:coreProperties>
</file>